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6DC69D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4707817" w:rsidR="004E26AF" w:rsidRPr="00B44674" w:rsidRDefault="00D87DB9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600697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Freistaat Bayern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r w:rsidR="00411D89" w:rsidRPr="00600697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600697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600697">
              <w:rPr>
                <w:b/>
                <w:snapToGrid w:val="0"/>
              </w:rPr>
              <w:instrText xml:space="preserve"> FORMTEXT </w:instrText>
            </w:r>
            <w:r w:rsidR="000E682A" w:rsidRPr="00600697">
              <w:rPr>
                <w:b/>
                <w:snapToGrid w:val="0"/>
              </w:rPr>
            </w:r>
            <w:r w:rsidR="000E682A" w:rsidRPr="00600697">
              <w:rPr>
                <w:b/>
                <w:snapToGrid w:val="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75D50" w:rsidRPr="00600697">
              <w:rPr>
                <w:b/>
                <w:noProof/>
                <w:snapToGrid w:val="0"/>
              </w:rPr>
              <w:t> </w:t>
            </w:r>
            <w:r w:rsidR="000E682A" w:rsidRPr="00600697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600697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60069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b/>
                <w:snapToGrid w:val="0"/>
                <w:color w:val="000000"/>
              </w:rPr>
            </w:r>
            <w:r w:rsidRPr="00600697">
              <w:rPr>
                <w:b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b/>
                <w:noProof/>
                <w:snapToGrid w:val="0"/>
                <w:color w:val="000000"/>
              </w:rPr>
              <w:t> </w:t>
            </w:r>
            <w:r w:rsidRPr="00600697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109AA81" w:rsidR="00937607" w:rsidRPr="00600697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E17BE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E17BE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E17BE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E17BE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600697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600697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600697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E17BE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600697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E17BE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600697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E17BE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600697" w:rsidRDefault="004403EF" w:rsidP="00C81E14">
            <w:pPr>
              <w:spacing w:line="276" w:lineRule="auto"/>
              <w:contextualSpacing w:val="0"/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47F44CE0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EA39006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EE30AAD" w:rsidR="004B3D93" w:rsidRDefault="004B3D93" w:rsidP="00D87DB9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E17BEB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600697" w:rsidRDefault="00E17BEB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CFFC9A0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E17BE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E17BEB" w:rsidP="00B76452">
            <w:pPr>
              <w:spacing w:line="276" w:lineRule="auto"/>
            </w:pPr>
            <w:hyperlink r:id="rId9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7E9013A5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E17BE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E17BEB" w:rsidP="00B76452">
            <w:pPr>
              <w:spacing w:line="276" w:lineRule="auto"/>
            </w:pPr>
            <w:hyperlink r:id="rId10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09569D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E17BEB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600697" w:rsidRDefault="00E17BEB" w:rsidP="00B76452">
            <w:pPr>
              <w:spacing w:line="276" w:lineRule="auto"/>
              <w:rPr>
                <w:highlight w:val="yellow"/>
              </w:rPr>
            </w:pPr>
            <w:hyperlink r:id="rId11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72938FD7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E17BE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2DA4855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600697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600697">
              <w:rPr>
                <w:rFonts w:cs="Arial"/>
                <w:b/>
                <w:color w:val="000000" w:themeColor="text1"/>
              </w:rPr>
              <w:t>AIA</w:t>
            </w:r>
            <w:r w:rsidRPr="00600697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E17BEB" w:rsidP="00041449">
            <w:pPr>
              <w:spacing w:line="276" w:lineRule="auto"/>
            </w:pPr>
            <w:hyperlink r:id="rId1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E17BEB" w:rsidP="00041449">
            <w:pPr>
              <w:spacing w:line="276" w:lineRule="auto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E17BEB" w:rsidP="00041449">
            <w:pPr>
              <w:spacing w:line="276" w:lineRule="auto"/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E17BEB" w:rsidP="00041449">
            <w:pPr>
              <w:spacing w:line="276" w:lineRule="auto"/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E17BEB" w:rsidP="00041449">
            <w:pPr>
              <w:spacing w:line="276" w:lineRule="auto"/>
              <w:ind w:left="2650" w:hanging="2650"/>
            </w:pPr>
            <w:hyperlink r:id="rId1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11B932E3" w:rsidR="00041449" w:rsidRDefault="00E17BEB" w:rsidP="00041449">
            <w:pPr>
              <w:spacing w:line="276" w:lineRule="auto"/>
            </w:pPr>
            <w:hyperlink r:id="rId17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E17BEB" w:rsidP="00041449">
            <w:pPr>
              <w:spacing w:line="276" w:lineRule="auto"/>
              <w:ind w:left="2650" w:hanging="2650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E17BEB" w:rsidP="00041449">
            <w:pPr>
              <w:spacing w:line="276" w:lineRule="auto"/>
              <w:rPr>
                <w:b/>
              </w:rPr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529017E" w:rsidR="00041449" w:rsidRDefault="00E17BEB" w:rsidP="00041449">
            <w:pPr>
              <w:spacing w:line="276" w:lineRule="auto"/>
            </w:pPr>
            <w:hyperlink r:id="rId23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E17BEB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E17BEB" w:rsidP="00041449">
            <w:pPr>
              <w:spacing w:line="276" w:lineRule="auto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E17BE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E17BEB" w:rsidP="00041449">
            <w:pPr>
              <w:spacing w:line="276" w:lineRule="auto"/>
              <w:ind w:left="2650" w:hanging="2650"/>
              <w:rPr>
                <w:b/>
              </w:rPr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E17BEB" w:rsidP="001B4C96">
            <w:pPr>
              <w:spacing w:line="276" w:lineRule="auto"/>
            </w:pPr>
            <w:hyperlink r:id="rId2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E17BEB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E17BE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E17BEB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E17BE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3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600697" w:rsidRDefault="001B4C96" w:rsidP="001B4C96">
            <w:pPr>
              <w:spacing w:line="276" w:lineRule="auto"/>
              <w:rPr>
                <w:snapToGrid w:val="0"/>
              </w:rPr>
            </w:pPr>
            <w:r w:rsidRPr="00600697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instrText xml:space="preserve"> FORMTEXT </w:instrText>
            </w:r>
            <w:r w:rsidRPr="00600697">
              <w:fldChar w:fldCharType="separate"/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rPr>
                <w:noProof/>
              </w:rPr>
              <w:t> </w:t>
            </w:r>
            <w:r w:rsidRPr="00600697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600697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60069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00697">
              <w:rPr>
                <w:b/>
              </w:rPr>
              <w:instrText xml:space="preserve"> FORMTEXT </w:instrText>
            </w:r>
            <w:r w:rsidRPr="00600697">
              <w:rPr>
                <w:b/>
              </w:rPr>
            </w:r>
            <w:r w:rsidRPr="00600697">
              <w:rPr>
                <w:b/>
              </w:rPr>
              <w:fldChar w:fldCharType="separate"/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  <w:noProof/>
              </w:rPr>
              <w:t> </w:t>
            </w:r>
            <w:r w:rsidRPr="00600697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8F68205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 w:rsidRPr="00AC11EE">
              <w:rPr>
                <w:b/>
                <w:snapToGrid w:val="0"/>
                <w:color w:val="000000"/>
              </w:rPr>
              <w:t>StB</w:t>
            </w:r>
            <w:proofErr w:type="spellEnd"/>
            <w:r w:rsidRPr="00AC11EE">
              <w:rPr>
                <w:b/>
                <w:snapToGrid w:val="0"/>
                <w:color w:val="000000"/>
              </w:rPr>
              <w:t>)</w:t>
            </w:r>
            <w:r w:rsidRPr="00AC11EE">
              <w:rPr>
                <w:snapToGrid w:val="0"/>
                <w:color w:val="000000"/>
              </w:rPr>
              <w:t xml:space="preserve">, </w:t>
            </w:r>
            <w:r w:rsidR="00E41B09" w:rsidRPr="00AC11EE">
              <w:rPr>
                <w:snapToGrid w:val="0"/>
                <w:color w:val="000000"/>
              </w:rPr>
              <w:t>(</w:t>
            </w:r>
            <w:r w:rsidR="002D0295" w:rsidRPr="00AC11EE">
              <w:rPr>
                <w:snapToGrid w:val="0"/>
                <w:color w:val="000000"/>
              </w:rPr>
              <w:t>1</w:t>
            </w:r>
            <w:r w:rsidR="00E41B09" w:rsidRPr="00AC11EE">
              <w:rPr>
                <w:snapToGrid w:val="0"/>
                <w:color w:val="000000"/>
              </w:rPr>
              <w:t>0</w:t>
            </w:r>
            <w:r w:rsidRPr="00AC11EE">
              <w:rPr>
                <w:snapToGrid w:val="0"/>
                <w:color w:val="000000"/>
              </w:rPr>
              <w:t>/202</w:t>
            </w:r>
            <w:r w:rsidR="002D0295" w:rsidRPr="00AC11EE">
              <w:rPr>
                <w:snapToGrid w:val="0"/>
                <w:color w:val="000000"/>
              </w:rPr>
              <w:t>4</w:t>
            </w:r>
            <w:r w:rsidRPr="00AC11EE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71E804FA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E17BEB" w:rsidP="001B4C96">
            <w:pPr>
              <w:spacing w:line="276" w:lineRule="auto"/>
            </w:pPr>
            <w:hyperlink r:id="rId3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507A8520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E17BEB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41DF472C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600697">
              <w:rPr>
                <w:snapToGrid w:val="0"/>
                <w:color w:val="000000"/>
              </w:rPr>
              <w:t xml:space="preserve"> </w:t>
            </w:r>
            <w:r w:rsidRPr="00600697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600697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FF17610" w:rsidR="001B4C96" w:rsidRPr="00600697" w:rsidRDefault="001B4C96">
            <w:pPr>
              <w:spacing w:line="276" w:lineRule="auto"/>
              <w:rPr>
                <w:snapToGrid w:val="0"/>
              </w:rPr>
            </w:pPr>
            <w:r w:rsidRPr="00600697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7D9A916A" w:rsidR="001B4C96" w:rsidRPr="009B76D6" w:rsidRDefault="001B4C96" w:rsidP="00E17DFA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600697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AB65FB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E17DFA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E41B09" w:rsidRPr="009B11E8" w14:paraId="7CEF452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AC96A2" w14:textId="41493AA9" w:rsidR="00E41B09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18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0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1BAD87" w14:textId="75671C31" w:rsidR="00E41B09" w:rsidRPr="00AC11EE" w:rsidRDefault="00E41B09" w:rsidP="001B4C96">
            <w:pPr>
              <w:spacing w:line="276" w:lineRule="auto"/>
              <w:rPr>
                <w:snapToGrid w:val="0"/>
              </w:rPr>
            </w:pPr>
            <w:r w:rsidRPr="00AC11EE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7EDCEFFA" w14:textId="02A8A23B" w:rsidR="00E41B09" w:rsidRPr="00AC11EE" w:rsidRDefault="005B4901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E41B09" w:rsidRPr="00AC11EE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4176123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EEFB2D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6457333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B8234C4" w:rsidR="001B4C96" w:rsidRPr="00600697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E17BE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600697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600697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600697">
              <w:rPr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snapToGrid w:val="0"/>
                <w:color w:val="000000"/>
              </w:rPr>
            </w:r>
            <w:r w:rsidRPr="00600697">
              <w:rPr>
                <w:snapToGrid w:val="0"/>
                <w:color w:val="000000"/>
              </w:rPr>
              <w:fldChar w:fldCharType="separate"/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noProof/>
                <w:snapToGrid w:val="0"/>
                <w:color w:val="000000"/>
              </w:rPr>
              <w:t> </w:t>
            </w:r>
            <w:r w:rsidRPr="00600697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E17BEB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E17BE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600697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  <w:color w:val="000000"/>
              </w:rPr>
              <w:instrText xml:space="preserve"> FORMTEXT </w:instrText>
            </w:r>
            <w:r w:rsidRPr="00600697">
              <w:rPr>
                <w:i/>
                <w:snapToGrid w:val="0"/>
                <w:color w:val="000000"/>
              </w:rPr>
            </w:r>
            <w:r w:rsidRPr="00600697">
              <w:rPr>
                <w:i/>
                <w:snapToGrid w:val="0"/>
                <w:color w:val="00000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600697">
              <w:rPr>
                <w:i/>
                <w:noProof/>
                <w:snapToGrid w:val="0"/>
                <w:color w:val="000000"/>
              </w:rPr>
              <w:t> </w:t>
            </w:r>
            <w:r w:rsidRPr="00600697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E17BE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E17BE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9E164E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9E164E" w:rsidRPr="00E81AF5" w:rsidRDefault="009E164E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9E164E" w:rsidRPr="00E72F7C" w:rsidRDefault="009E164E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9E164E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9E164E" w:rsidRPr="00E81AF5" w:rsidRDefault="009E164E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9E164E" w:rsidRPr="005F7C0C" w:rsidRDefault="00E17BE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9E164E" w:rsidRPr="005F7C0C" w:rsidRDefault="009E164E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9E164E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9E164E" w:rsidRPr="00E81AF5" w:rsidRDefault="009E164E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9E164E" w:rsidRPr="005F7C0C" w:rsidRDefault="00E17BE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4476F749" w:rsidR="009E164E" w:rsidRDefault="009E164E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396EECFB" w:rsidR="009E164E" w:rsidRPr="005F7C0C" w:rsidRDefault="009E164E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9E164E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9E164E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9E164E" w:rsidRPr="005F7C0C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9E164E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9E164E" w:rsidRDefault="009E164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E164E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9E164E" w:rsidRPr="005F7C0C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E164E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9E164E" w:rsidRPr="005F7C0C" w:rsidRDefault="009E164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E164E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386E4270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E164E" w:rsidRPr="005F7C0C" w:rsidRDefault="009E164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9E164E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9E164E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9E164E" w:rsidRPr="00CB1135" w:rsidDel="0071790B" w:rsidRDefault="009E164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E164E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9E164E" w:rsidRPr="005F7C0C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9E164E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546340F0" w:rsidR="009E164E" w:rsidRDefault="009E164E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9E164E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9E164E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9E164E" w:rsidRPr="003E4DB2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3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9E164E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9E164E" w:rsidRDefault="009E164E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9E164E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9E164E" w:rsidRPr="005F7C0C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9E164E" w:rsidRPr="0025220D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9E164E" w:rsidRPr="009B11E8" w14:paraId="43522503" w14:textId="77777777" w:rsidTr="00CE4231">
        <w:tc>
          <w:tcPr>
            <w:tcW w:w="805" w:type="dxa"/>
            <w:vMerge/>
          </w:tcPr>
          <w:p w14:paraId="424F5280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01CA274B" w14:textId="353595E3" w:rsidR="009E164E" w:rsidRP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9E164E">
              <w:rPr>
                <w:snapToGrid w:val="0"/>
                <w:color w:val="000000"/>
              </w:rPr>
              <w:t>Zusätzlich für BIM-Leistungen:</w:t>
            </w:r>
          </w:p>
        </w:tc>
      </w:tr>
      <w:tr w:rsidR="009E164E" w:rsidRPr="009B11E8" w14:paraId="05A2E63F" w14:textId="77777777" w:rsidTr="00D85002">
        <w:tc>
          <w:tcPr>
            <w:tcW w:w="805" w:type="dxa"/>
            <w:vMerge/>
          </w:tcPr>
          <w:p w14:paraId="1C6EF45B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67A104F3" w14:textId="739B37EE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126687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47B978" w14:textId="7860C35C" w:rsidR="009E164E" w:rsidRP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9E164E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9E164E">
              <w:rPr>
                <w:snapToGrid w:val="0"/>
                <w:color w:val="000000"/>
              </w:rPr>
              <w:t>ifc</w:t>
            </w:r>
            <w:proofErr w:type="spellEnd"/>
            <w:r w:rsidRPr="009E164E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9E164E" w:rsidRPr="009B11E8" w14:paraId="626BD791" w14:textId="77777777" w:rsidTr="00D85002">
        <w:tc>
          <w:tcPr>
            <w:tcW w:w="805" w:type="dxa"/>
            <w:vMerge/>
          </w:tcPr>
          <w:p w14:paraId="512D51E7" w14:textId="77777777" w:rsidR="009E164E" w:rsidRPr="00E81AF5" w:rsidRDefault="009E164E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2ABE1C2" w14:textId="33FBA011" w:rsidR="009E164E" w:rsidRDefault="00E17BE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34557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4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64EC368B" w14:textId="77777777" w:rsidR="009E164E" w:rsidRDefault="009E164E" w:rsidP="009E164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>
              <w:rPr>
                <w:snapToGrid w:val="0"/>
                <w:color w:val="000000"/>
              </w:rPr>
              <w:t>bcf</w:t>
            </w:r>
            <w:proofErr w:type="spellEnd"/>
            <w:r>
              <w:rPr>
                <w:snapToGrid w:val="0"/>
                <w:color w:val="000000"/>
              </w:rPr>
              <w:t>-Format anzuwenden.</w:t>
            </w:r>
          </w:p>
          <w:p w14:paraId="2700BD53" w14:textId="77777777" w:rsidR="009E164E" w:rsidRPr="009E164E" w:rsidRDefault="009E164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E05094" w:rsidDel="0087142F" w14:paraId="1B1CF4B0" w14:textId="77777777" w:rsidTr="00E05094">
        <w:tc>
          <w:tcPr>
            <w:tcW w:w="805" w:type="dxa"/>
          </w:tcPr>
          <w:p w14:paraId="69F99E35" w14:textId="77777777" w:rsidR="00E05094" w:rsidRDefault="00E05094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148CABE1" w14:textId="77777777" w:rsidR="00E05094" w:rsidRDefault="00E05094" w:rsidP="00600697">
            <w:pPr>
              <w:spacing w:after="240" w:line="276" w:lineRule="auto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4332F278" w:rsidR="00E05094" w:rsidDel="0087142F" w:rsidRDefault="00E05094" w:rsidP="00600697">
            <w:pPr>
              <w:spacing w:after="240" w:line="276" w:lineRule="auto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E17BE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E17BE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E17BE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600697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noProof/>
                <w:snapToGrid w:val="0"/>
              </w:rPr>
              <w:instrText xml:space="preserve"> FORMTEXT </w:instrText>
            </w:r>
            <w:r w:rsidRPr="00600697">
              <w:rPr>
                <w:i/>
                <w:noProof/>
                <w:snapToGrid w:val="0"/>
              </w:rPr>
            </w:r>
            <w:r w:rsidRPr="00600697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E17BE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EC180C2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E17BE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1C49088F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E17DF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E17BE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E17BE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E17BEB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1192AB06" w:rsidR="00E17BEB" w:rsidRDefault="00E17BEB">
      <w:pPr>
        <w:contextualSpacing w:val="0"/>
      </w:pPr>
      <w:r>
        <w:br w:type="page"/>
      </w: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bookmarkStart w:id="6" w:name="_GoBack"/>
      <w:bookmarkEnd w:id="6"/>
      <w:r w:rsidRPr="007C3BEE">
        <w:lastRenderedPageBreak/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E17BE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E17BE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E17BE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E17BE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E17BE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E17BE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600697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</w:rPr>
              <w:instrText xml:space="preserve"> FORMTEXT </w:instrText>
            </w:r>
            <w:r w:rsidRPr="00600697">
              <w:rPr>
                <w:i/>
              </w:rPr>
            </w:r>
            <w:r w:rsidRPr="00600697">
              <w:rPr>
                <w:i/>
              </w:rPr>
              <w:fldChar w:fldCharType="separate"/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="00075D50" w:rsidRPr="00600697">
              <w:rPr>
                <w:i/>
                <w:noProof/>
              </w:rPr>
              <w:t> </w:t>
            </w:r>
            <w:r w:rsidRPr="0060069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E17BE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E17BE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E17BE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E17B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E17B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lastRenderedPageBreak/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1EDCB5A2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E17BEB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E17BEB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600697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600697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00697">
              <w:rPr>
                <w:i/>
                <w:snapToGrid w:val="0"/>
              </w:rPr>
              <w:instrText xml:space="preserve"> FORMTEXT </w:instrText>
            </w:r>
            <w:r w:rsidRPr="00600697">
              <w:rPr>
                <w:i/>
                <w:snapToGrid w:val="0"/>
              </w:rPr>
            </w:r>
            <w:r w:rsidRPr="00600697">
              <w:rPr>
                <w:i/>
                <w:snapToGrid w:val="0"/>
              </w:rPr>
              <w:fldChar w:fldCharType="separate"/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="00075D50" w:rsidRPr="00600697">
              <w:rPr>
                <w:i/>
                <w:noProof/>
                <w:snapToGrid w:val="0"/>
              </w:rPr>
              <w:t> </w:t>
            </w:r>
            <w:r w:rsidRPr="00600697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600697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600697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E17BEB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600697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E17BE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600697">
        <w:trPr>
          <w:trHeight w:val="68"/>
        </w:trPr>
        <w:tc>
          <w:tcPr>
            <w:tcW w:w="851" w:type="dxa"/>
            <w:vMerge w:val="restart"/>
          </w:tcPr>
          <w:p w14:paraId="3029340A" w14:textId="0733B9C4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600697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E17BE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600697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E17BE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600697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E17BE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600697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E17BE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600697">
        <w:trPr>
          <w:trHeight w:val="353"/>
        </w:trPr>
        <w:tc>
          <w:tcPr>
            <w:tcW w:w="851" w:type="dxa"/>
          </w:tcPr>
          <w:p w14:paraId="548AA32C" w14:textId="666A5251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600697">
        <w:trPr>
          <w:trHeight w:val="353"/>
        </w:trPr>
        <w:tc>
          <w:tcPr>
            <w:tcW w:w="851" w:type="dxa"/>
          </w:tcPr>
          <w:p w14:paraId="6C109EF2" w14:textId="17E4DD85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E05094" w:rsidRDefault="00E05094">
      <w:r>
        <w:separator/>
      </w:r>
    </w:p>
  </w:endnote>
  <w:endnote w:type="continuationSeparator" w:id="0">
    <w:p w14:paraId="431B3375" w14:textId="77777777" w:rsidR="00E05094" w:rsidRDefault="00E0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E05094" w:rsidRPr="001C6B80" w:rsidRDefault="00E05094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E05094" w:rsidRPr="001C6B80" w:rsidRDefault="00E05094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E05094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1F1AFE54" w:rsidR="00E05094" w:rsidRPr="00F36BEB" w:rsidRDefault="00E05094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E164E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9E164E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E17BEB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E17BEB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E05094" w:rsidRPr="008821C5" w:rsidRDefault="00E05094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E05094" w:rsidRPr="005D619A" w:rsidRDefault="00E05094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E05094" w:rsidRPr="005D619A" w:rsidRDefault="00E05094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E05094" w:rsidRDefault="00E05094">
      <w:r>
        <w:separator/>
      </w:r>
    </w:p>
  </w:footnote>
  <w:footnote w:type="continuationSeparator" w:id="0">
    <w:p w14:paraId="64122B6B" w14:textId="77777777" w:rsidR="00E05094" w:rsidRDefault="00E0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E05094" w:rsidRPr="001C6B80" w:rsidRDefault="00E05094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E05094" w:rsidRPr="00973AF9" w:rsidRDefault="00E05094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E05094" w:rsidRDefault="00E05094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2BF15A6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07AE705A" w:rsidR="00E05094" w:rsidRPr="00B53F0E" w:rsidRDefault="00E05094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600697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15</w:t>
    </w:r>
    <w:r w:rsidRPr="00B53F0E">
      <w:rPr>
        <w:szCs w:val="24"/>
      </w:rPr>
      <w:t>.StB</w:t>
    </w:r>
  </w:p>
  <w:p w14:paraId="2825A960" w14:textId="38767CFC" w:rsidR="00E05094" w:rsidRDefault="00E05094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>
      <w:rPr>
        <w:rFonts w:cs="Arial"/>
        <w:b w:val="0"/>
        <w:sz w:val="16"/>
        <w:szCs w:val="16"/>
      </w:rPr>
      <w:t xml:space="preserve">Vertrag Verkehrsanlagen (Streckenbau)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875BC0" w14:textId="43323BAE" w:rsidR="00F92823" w:rsidRDefault="00E05094"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980E" w14:textId="77777777" w:rsidR="009E164E" w:rsidRDefault="009E16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23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2AA9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8BF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76A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008C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4901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276C"/>
    <w:rsid w:val="005E6C03"/>
    <w:rsid w:val="005F1FB0"/>
    <w:rsid w:val="005F2B88"/>
    <w:rsid w:val="005F41D0"/>
    <w:rsid w:val="005F60C2"/>
    <w:rsid w:val="005F7C0C"/>
    <w:rsid w:val="006003D1"/>
    <w:rsid w:val="00600697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162D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2067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0FDA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164E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5FB"/>
    <w:rsid w:val="00AB6AEF"/>
    <w:rsid w:val="00AB7835"/>
    <w:rsid w:val="00AC11EE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5CD6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2CC2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0628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4C83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D81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87DB9"/>
    <w:rsid w:val="00D90227"/>
    <w:rsid w:val="00D90511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094"/>
    <w:rsid w:val="00E051FC"/>
    <w:rsid w:val="00E13763"/>
    <w:rsid w:val="00E138F2"/>
    <w:rsid w:val="00E171AC"/>
    <w:rsid w:val="00E17BEB"/>
    <w:rsid w:val="00E17DFA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1B09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823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vergabe.bayern.de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F2880-1362-4A69-80A0-C94259F2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1892</Words>
  <Characters>18249</Characters>
  <Application>Microsoft Office Word</Application>
  <DocSecurity>0</DocSecurity>
  <Lines>152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20101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2024-12-04T07:00:00Z</cp:lastPrinted>
  <dcterms:created xsi:type="dcterms:W3CDTF">2025-06-30T10:31:00Z</dcterms:created>
  <dcterms:modified xsi:type="dcterms:W3CDTF">2025-06-30T10:33:00Z</dcterms:modified>
</cp:coreProperties>
</file>